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4E7" w:rsidRDefault="003514E7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Gig Economy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Name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Date</w:t>
      </w: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722" w:rsidRDefault="00F40722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4E7" w:rsidRPr="003D5304" w:rsidRDefault="003514E7" w:rsidP="003D5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lastRenderedPageBreak/>
        <w:t>Gig Economy</w:t>
      </w:r>
    </w:p>
    <w:p w:rsidR="00D003E9" w:rsidRPr="003D5304" w:rsidRDefault="005D79FA" w:rsidP="003D53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 xml:space="preserve">Gig means "work for a specific time." Gig economy is a free market system where organizations contract independent workers for temporary positions. Organizations are embracing gig </w:t>
      </w:r>
      <w:r w:rsidRPr="003D5304">
        <w:rPr>
          <w:rFonts w:ascii="Times New Roman" w:hAnsi="Times New Roman" w:cs="Times New Roman"/>
          <w:sz w:val="24"/>
          <w:szCs w:val="24"/>
        </w:rPr>
        <w:t xml:space="preserve">economy due to its flexibility. Digitalization has made work more comfortable since a </w:t>
      </w:r>
      <w:r w:rsidR="003514E7">
        <w:rPr>
          <w:rFonts w:ascii="Times New Roman" w:hAnsi="Times New Roman" w:cs="Times New Roman"/>
          <w:sz w:val="24"/>
          <w:szCs w:val="24"/>
        </w:rPr>
        <w:t>person can work from anywhere and t</w:t>
      </w:r>
      <w:r w:rsidRPr="003D5304">
        <w:rPr>
          <w:rFonts w:ascii="Times New Roman" w:hAnsi="Times New Roman" w:cs="Times New Roman"/>
          <w:sz w:val="24"/>
          <w:szCs w:val="24"/>
        </w:rPr>
        <w:t>his means that independent contractors and freelancers can select temporary jobs from organization across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the nation or</w:t>
      </w:r>
      <w:r w:rsidRPr="003D5304">
        <w:rPr>
          <w:rFonts w:ascii="Times New Roman" w:hAnsi="Times New Roman" w:cs="Times New Roman"/>
          <w:sz w:val="24"/>
          <w:szCs w:val="24"/>
        </w:rPr>
        <w:t xml:space="preserve"> world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(Manyika, Lund, Bughin, Robinson, Mischke, &amp; Mahajan, 2016)</w:t>
      </w:r>
      <w:r w:rsidRPr="003D5304">
        <w:rPr>
          <w:rFonts w:ascii="Times New Roman" w:hAnsi="Times New Roman" w:cs="Times New Roman"/>
          <w:sz w:val="24"/>
          <w:szCs w:val="24"/>
        </w:rPr>
        <w:t>. Again, employers can choose the best from a large pool.</w:t>
      </w:r>
    </w:p>
    <w:p w:rsidR="00D003E9" w:rsidRPr="003D5304" w:rsidRDefault="005D79FA" w:rsidP="003514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Moreover, today, people keep on shifting from job to job. Gig economy gives room for employees to work in different organizations since there is no per</w:t>
      </w:r>
      <w:r w:rsidRPr="003D5304">
        <w:rPr>
          <w:rFonts w:ascii="Times New Roman" w:hAnsi="Times New Roman" w:cs="Times New Roman"/>
          <w:sz w:val="24"/>
          <w:szCs w:val="24"/>
        </w:rPr>
        <w:t xml:space="preserve">manent job. </w:t>
      </w:r>
      <w:r w:rsidR="00F40722" w:rsidRPr="003D5304">
        <w:rPr>
          <w:rFonts w:ascii="Times New Roman" w:hAnsi="Times New Roman" w:cs="Times New Roman"/>
          <w:sz w:val="24"/>
          <w:szCs w:val="24"/>
        </w:rPr>
        <w:t>Moreover, in gig economy, a person can work in various organizations at the same time.</w:t>
      </w:r>
      <w:r w:rsidR="003514E7">
        <w:rPr>
          <w:rFonts w:ascii="Times New Roman" w:hAnsi="Times New Roman" w:cs="Times New Roman"/>
          <w:sz w:val="24"/>
          <w:szCs w:val="24"/>
        </w:rPr>
        <w:t xml:space="preserve"> </w:t>
      </w:r>
      <w:r w:rsidRPr="003D5304">
        <w:rPr>
          <w:rFonts w:ascii="Times New Roman" w:hAnsi="Times New Roman" w:cs="Times New Roman"/>
          <w:sz w:val="24"/>
          <w:szCs w:val="24"/>
        </w:rPr>
        <w:t>The benefits of gig econ</w:t>
      </w:r>
      <w:r w:rsidR="003D5304" w:rsidRPr="003D5304">
        <w:rPr>
          <w:rFonts w:ascii="Times New Roman" w:hAnsi="Times New Roman" w:cs="Times New Roman"/>
          <w:sz w:val="24"/>
          <w:szCs w:val="24"/>
        </w:rPr>
        <w:t>om</w:t>
      </w:r>
      <w:r w:rsidRPr="003D5304">
        <w:rPr>
          <w:rFonts w:ascii="Times New Roman" w:hAnsi="Times New Roman" w:cs="Times New Roman"/>
          <w:sz w:val="24"/>
          <w:szCs w:val="24"/>
        </w:rPr>
        <w:t>y are that an organization can save on o</w:t>
      </w:r>
      <w:r w:rsidR="000A1C0D" w:rsidRPr="003D5304">
        <w:rPr>
          <w:rFonts w:ascii="Times New Roman" w:hAnsi="Times New Roman" w:cs="Times New Roman"/>
          <w:sz w:val="24"/>
          <w:szCs w:val="24"/>
        </w:rPr>
        <w:t>ffice space, resources as they employ temporarily, and</w:t>
      </w:r>
      <w:r w:rsidR="003514E7">
        <w:rPr>
          <w:rFonts w:ascii="Times New Roman" w:hAnsi="Times New Roman" w:cs="Times New Roman"/>
          <w:sz w:val="24"/>
          <w:szCs w:val="24"/>
        </w:rPr>
        <w:t xml:space="preserve"> focus on</w:t>
      </w:r>
      <w:r w:rsidR="000A1C0D" w:rsidRPr="003D5304">
        <w:rPr>
          <w:rFonts w:ascii="Times New Roman" w:hAnsi="Times New Roman" w:cs="Times New Roman"/>
          <w:sz w:val="24"/>
          <w:szCs w:val="24"/>
        </w:rPr>
        <w:t xml:space="preserve"> training. Again, the organization will receive the best services from experts who might be expensive to maintain as staff. Gig economy provides freelancers with a work-life balance which is difficult in a permanent job scenario.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 Again, gig economy offers an opportunity for independent worker</w:t>
      </w:r>
      <w:r w:rsidR="003514E7">
        <w:rPr>
          <w:rFonts w:ascii="Times New Roman" w:hAnsi="Times New Roman" w:cs="Times New Roman"/>
          <w:sz w:val="24"/>
          <w:szCs w:val="24"/>
        </w:rPr>
        <w:t>s to select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 jobs that they want; unlike in permanent employment where a person may be forced in a position</w:t>
      </w:r>
      <w:r w:rsidR="003D5304" w:rsidRPr="003D5304">
        <w:rPr>
          <w:rFonts w:ascii="Times New Roman" w:hAnsi="Times New Roman" w:cs="Times New Roman"/>
          <w:sz w:val="24"/>
          <w:szCs w:val="24"/>
        </w:rPr>
        <w:t xml:space="preserve"> which</w:t>
      </w:r>
      <w:r w:rsidR="003514E7">
        <w:rPr>
          <w:rFonts w:ascii="Times New Roman" w:hAnsi="Times New Roman" w:cs="Times New Roman"/>
          <w:sz w:val="24"/>
          <w:szCs w:val="24"/>
        </w:rPr>
        <w:t xml:space="preserve"> he or </w:t>
      </w:r>
      <w:r w:rsidR="00F40722" w:rsidRPr="003D5304">
        <w:rPr>
          <w:rFonts w:ascii="Times New Roman" w:hAnsi="Times New Roman" w:cs="Times New Roman"/>
          <w:sz w:val="24"/>
          <w:szCs w:val="24"/>
        </w:rPr>
        <w:t xml:space="preserve">she does not wish to work. </w:t>
      </w: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5304" w:rsidRDefault="003D5304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722" w:rsidRPr="003D5304" w:rsidRDefault="005D79FA" w:rsidP="003D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5304">
        <w:rPr>
          <w:rFonts w:ascii="Times New Roman" w:hAnsi="Times New Roman" w:cs="Times New Roman"/>
          <w:sz w:val="24"/>
          <w:szCs w:val="24"/>
        </w:rPr>
        <w:t>References</w:t>
      </w:r>
    </w:p>
    <w:p w:rsidR="003D5304" w:rsidRPr="003D5304" w:rsidRDefault="005D79FA" w:rsidP="003D5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 xml:space="preserve">Friedman, G. (2014). Workers without employers: shadow corporations and the rise of the gig </w:t>
      </w:r>
      <w:r w:rsidRPr="003D5304">
        <w:rPr>
          <w:rFonts w:ascii="Times New Roman" w:hAnsi="Times New Roman" w:cs="Times New Roman"/>
          <w:sz w:val="24"/>
          <w:szCs w:val="24"/>
        </w:rPr>
        <w:t>economy. Review of Keynesian Economics, 2(2).</w:t>
      </w:r>
    </w:p>
    <w:p w:rsidR="003D5304" w:rsidRPr="003D5304" w:rsidRDefault="005D79FA" w:rsidP="003D5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D5304">
        <w:rPr>
          <w:rFonts w:ascii="Times New Roman" w:hAnsi="Times New Roman" w:cs="Times New Roman"/>
          <w:sz w:val="24"/>
          <w:szCs w:val="24"/>
        </w:rPr>
        <w:t>Manyika, J., Lund, S., Bughin, J., Robinson, K., Mischke, J., &amp; Mahajan, D. (2016). Independent work: Choice, necessity, and the gig economy. McKinsey Global Institute, 2016.</w:t>
      </w:r>
    </w:p>
    <w:sectPr w:rsidR="003D5304" w:rsidRPr="003D5304" w:rsidSect="00F4072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9FA" w:rsidRDefault="005D79FA" w:rsidP="00DE74B0">
      <w:pPr>
        <w:spacing w:after="0" w:line="240" w:lineRule="auto"/>
      </w:pPr>
      <w:r>
        <w:separator/>
      </w:r>
    </w:p>
  </w:endnote>
  <w:endnote w:type="continuationSeparator" w:id="1">
    <w:p w:rsidR="005D79FA" w:rsidRDefault="005D79FA" w:rsidP="00DE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9FA" w:rsidRDefault="005D79FA" w:rsidP="00DE74B0">
      <w:pPr>
        <w:spacing w:after="0" w:line="240" w:lineRule="auto"/>
      </w:pPr>
      <w:r>
        <w:separator/>
      </w:r>
    </w:p>
  </w:footnote>
  <w:footnote w:type="continuationSeparator" w:id="1">
    <w:p w:rsidR="005D79FA" w:rsidRDefault="005D79FA" w:rsidP="00DE7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6259695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0722" w:rsidRPr="00F40722" w:rsidRDefault="005D79FA" w:rsidP="00F40722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3514E7">
          <w:rPr>
            <w:rFonts w:ascii="Times New Roman" w:hAnsi="Times New Roman" w:cs="Times New Roman"/>
            <w:sz w:val="24"/>
            <w:szCs w:val="24"/>
          </w:rPr>
          <w:t xml:space="preserve">GIG ECONOMY                            </w:t>
        </w:r>
        <w:r w:rsidR="003514E7"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Pr="003514E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="00DE74B0" w:rsidRPr="003514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14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74B0" w:rsidRPr="003514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14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E74B0" w:rsidRPr="003514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0722" w:rsidRPr="00F40722" w:rsidRDefault="00F40722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22" w:rsidRPr="00F40722" w:rsidRDefault="005D79FA" w:rsidP="00F40722">
    <w:pPr>
      <w:pStyle w:val="Header"/>
      <w:rPr>
        <w:rFonts w:ascii="Times New Roman" w:hAnsi="Times New Roman" w:cs="Times New Roman"/>
        <w:sz w:val="18"/>
        <w:szCs w:val="18"/>
      </w:rPr>
    </w:pPr>
    <w:r w:rsidRPr="003514E7">
      <w:rPr>
        <w:rFonts w:ascii="Times New Roman" w:hAnsi="Times New Roman" w:cs="Times New Roman"/>
        <w:sz w:val="24"/>
        <w:szCs w:val="24"/>
      </w:rPr>
      <w:t xml:space="preserve">Running Head: GIG ECONOMY      </w:t>
    </w:r>
    <w:r w:rsidR="003514E7">
      <w:rPr>
        <w:rFonts w:ascii="Times New Roman" w:hAnsi="Times New Roman" w:cs="Times New Roman"/>
        <w:sz w:val="24"/>
        <w:szCs w:val="24"/>
      </w:rPr>
      <w:t xml:space="preserve">                  </w:t>
    </w:r>
    <w:r w:rsidRPr="003514E7">
      <w:rPr>
        <w:rFonts w:ascii="Times New Roman" w:hAnsi="Times New Roman" w:cs="Times New Roman"/>
        <w:sz w:val="24"/>
        <w:szCs w:val="24"/>
      </w:rPr>
      <w:t xml:space="preserve">                         </w:t>
    </w:r>
    <w:r w:rsidR="003514E7" w:rsidRPr="003514E7">
      <w:rPr>
        <w:rFonts w:ascii="Times New Roman" w:hAnsi="Times New Roman" w:cs="Times New Roman"/>
        <w:sz w:val="24"/>
        <w:szCs w:val="24"/>
      </w:rPr>
      <w:t xml:space="preserve">    </w:t>
    </w:r>
    <w:r w:rsidRPr="003514E7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22618210"/>
        <w:docPartObj>
          <w:docPartGallery w:val="Page Numbers (Top of Page)"/>
          <w:docPartUnique/>
        </w:docPartObj>
      </w:sdtPr>
      <w:sdtEndPr>
        <w:rPr>
          <w:noProof/>
          <w:sz w:val="18"/>
          <w:szCs w:val="18"/>
        </w:rPr>
      </w:sdtEndPr>
      <w:sdtContent>
        <w:r w:rsidR="00DE74B0" w:rsidRPr="003514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14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E74B0" w:rsidRPr="003514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14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E74B0" w:rsidRPr="003514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40722" w:rsidRDefault="00F4072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214"/>
    <w:rsid w:val="000A1C0D"/>
    <w:rsid w:val="003514E7"/>
    <w:rsid w:val="003D5304"/>
    <w:rsid w:val="005D79FA"/>
    <w:rsid w:val="00773214"/>
    <w:rsid w:val="00AD63C4"/>
    <w:rsid w:val="00CA5AC4"/>
    <w:rsid w:val="00D003E9"/>
    <w:rsid w:val="00D66C4A"/>
    <w:rsid w:val="00DE74B0"/>
    <w:rsid w:val="00F40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722"/>
  </w:style>
  <w:style w:type="paragraph" w:styleId="Footer">
    <w:name w:val="footer"/>
    <w:basedOn w:val="Normal"/>
    <w:link w:val="FooterChar"/>
    <w:uiPriority w:val="99"/>
    <w:unhideWhenUsed/>
    <w:rsid w:val="00F40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7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2019-09-24T18:30:00Z</dcterms:created>
  <dcterms:modified xsi:type="dcterms:W3CDTF">2019-09-24T18:30:00Z</dcterms:modified>
</cp:coreProperties>
</file>